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 w:horzAnchor="margin" w:tblpXSpec="center" w:tblpY="-10493"/>
        <w:bidiVisual/>
        <w:tblW w:w="110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1"/>
        <w:gridCol w:w="4361"/>
      </w:tblGrid>
      <w:tr w:rsidR="005F72D4" w:rsidRPr="005F72D4" w:rsidTr="00C567B1">
        <w:trPr>
          <w:trHeight w:val="268"/>
        </w:trPr>
        <w:tc>
          <w:tcPr>
            <w:tcW w:w="6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2D4" w:rsidRPr="005F72D4" w:rsidRDefault="005F72D4" w:rsidP="00C567B1">
            <w:pPr>
              <w:bidi/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5F72D4"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  <w:t>نام استاندارد ملی</w:t>
            </w:r>
          </w:p>
        </w:tc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2D4" w:rsidRPr="005F72D4" w:rsidRDefault="005F72D4" w:rsidP="00C567B1">
            <w:pPr>
              <w:bidi/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</w:pPr>
            <w:r w:rsidRPr="005F72D4"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  <w:t>لینک فایل طبق شماره استاندارد</w:t>
            </w:r>
          </w:p>
        </w:tc>
      </w:tr>
      <w:tr w:rsidR="005F72D4" w:rsidRPr="005F72D4" w:rsidTr="00C567B1">
        <w:trPr>
          <w:trHeight w:val="821"/>
        </w:trPr>
        <w:tc>
          <w:tcPr>
            <w:tcW w:w="6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2D4" w:rsidRPr="005F72D4" w:rsidRDefault="005F72D4" w:rsidP="00C567B1">
            <w:pPr>
              <w:bidi/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</w:pPr>
            <w:r w:rsidRPr="005F72D4"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  <w:t xml:space="preserve">اپتيك و دستگاه </w:t>
            </w:r>
            <w:r w:rsidRPr="005F72D4"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  <w:softHyphen/>
              <w:t>هاي اپتيكي- روش</w:t>
            </w:r>
            <w:r w:rsidRPr="005F72D4"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  <w:softHyphen/>
              <w:t xml:space="preserve"> هاي اجرايي ميداني براي آزمون دستگاه</w:t>
            </w:r>
            <w:r w:rsidRPr="005F72D4"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  <w:softHyphen/>
              <w:t xml:space="preserve"> هاي ژئودتيك و نقشه</w:t>
            </w:r>
            <w:r w:rsidRPr="005F72D4"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  <w:softHyphen/>
              <w:t xml:space="preserve"> برداري –</w:t>
            </w:r>
            <w:r w:rsidRPr="005F72D4"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  <w:br/>
              <w:t> قسمت1: نظريه</w:t>
            </w:r>
          </w:p>
        </w:tc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2D4" w:rsidRPr="005F72D4" w:rsidRDefault="005F72D4" w:rsidP="00C567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</w:pPr>
            <w:hyperlink r:id="rId4" w:history="1">
              <w:r w:rsidRPr="005F72D4">
                <w:rPr>
                  <w:rFonts w:ascii="Tahoma" w:eastAsia="Times New Roman" w:hAnsi="Tahoma" w:cs="Tahoma"/>
                  <w:color w:val="337AB7"/>
                  <w:sz w:val="20"/>
                  <w:szCs w:val="20"/>
                  <w:u w:val="single"/>
                  <w:rtl/>
                </w:rPr>
                <w:t>11702-1</w:t>
              </w:r>
            </w:hyperlink>
          </w:p>
        </w:tc>
      </w:tr>
      <w:tr w:rsidR="005F72D4" w:rsidRPr="005F72D4" w:rsidTr="00C567B1">
        <w:trPr>
          <w:trHeight w:val="821"/>
        </w:trPr>
        <w:tc>
          <w:tcPr>
            <w:tcW w:w="6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2D4" w:rsidRPr="005F72D4" w:rsidRDefault="005F72D4" w:rsidP="00C567B1">
            <w:pPr>
              <w:bidi/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</w:pPr>
            <w:r w:rsidRPr="005F72D4"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  <w:t>اپتیک و دستگاههای اپتیکی -روش های میدانی برای آزمون دستگاههای ژئودتیک و نقشه برداری-</w:t>
            </w:r>
            <w:r w:rsidRPr="005F72D4"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  <w:br/>
              <w:t>قسمت2-ترازیاب ها</w:t>
            </w:r>
          </w:p>
        </w:tc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2D4" w:rsidRPr="005F72D4" w:rsidRDefault="005F72D4" w:rsidP="00C567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</w:pPr>
            <w:hyperlink r:id="rId5" w:history="1">
              <w:r w:rsidRPr="005F72D4">
                <w:rPr>
                  <w:rFonts w:ascii="Tahoma" w:eastAsia="Times New Roman" w:hAnsi="Tahoma" w:cs="Tahoma"/>
                  <w:color w:val="337AB7"/>
                  <w:sz w:val="20"/>
                  <w:szCs w:val="20"/>
                  <w:u w:val="single"/>
                  <w:rtl/>
                </w:rPr>
                <w:t>11702-2</w:t>
              </w:r>
            </w:hyperlink>
          </w:p>
        </w:tc>
      </w:tr>
      <w:tr w:rsidR="005F72D4" w:rsidRPr="005F72D4" w:rsidTr="00C567B1">
        <w:trPr>
          <w:trHeight w:val="821"/>
        </w:trPr>
        <w:tc>
          <w:tcPr>
            <w:tcW w:w="6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2D4" w:rsidRPr="005F72D4" w:rsidRDefault="005F72D4" w:rsidP="00C567B1">
            <w:pPr>
              <w:bidi/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</w:pPr>
            <w:r w:rsidRPr="005F72D4"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  <w:t>اپتیک و دستگاههای اپتیکی -روش های میدانی برای آزمون دستگاههای ژئودتیک و نقشه برداری-</w:t>
            </w:r>
            <w:r w:rsidRPr="005F72D4"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  <w:br/>
              <w:t>قسمت3-زاویه یاب ها</w:t>
            </w:r>
          </w:p>
        </w:tc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2D4" w:rsidRPr="005F72D4" w:rsidRDefault="005F72D4" w:rsidP="00C567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</w:pPr>
            <w:hyperlink r:id="rId6" w:history="1">
              <w:r w:rsidRPr="005F72D4">
                <w:rPr>
                  <w:rFonts w:ascii="Tahoma" w:eastAsia="Times New Roman" w:hAnsi="Tahoma" w:cs="Tahoma"/>
                  <w:color w:val="337AB7"/>
                  <w:sz w:val="20"/>
                  <w:szCs w:val="20"/>
                  <w:u w:val="single"/>
                  <w:rtl/>
                </w:rPr>
                <w:t>11702-3</w:t>
              </w:r>
            </w:hyperlink>
          </w:p>
        </w:tc>
      </w:tr>
      <w:tr w:rsidR="005F72D4" w:rsidRPr="005F72D4" w:rsidTr="00C567B1">
        <w:trPr>
          <w:trHeight w:val="821"/>
        </w:trPr>
        <w:tc>
          <w:tcPr>
            <w:tcW w:w="6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2D4" w:rsidRPr="005F72D4" w:rsidRDefault="005F72D4" w:rsidP="00C567B1">
            <w:pPr>
              <w:bidi/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</w:pPr>
            <w:r w:rsidRPr="005F72D4"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  <w:t>اپتیک و تجهیزات اپتیکی -روشهای صحرائی برای آزمون تجهیزات ژئودزی و نقشه برداری (باطل شده)</w:t>
            </w:r>
            <w:r w:rsidRPr="005F72D4"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  <w:br/>
              <w:t>قسمت پنجم-تاکئومترهای الکترونیکی</w:t>
            </w:r>
          </w:p>
        </w:tc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2D4" w:rsidRPr="005F72D4" w:rsidRDefault="005F72D4" w:rsidP="00C567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</w:pPr>
            <w:hyperlink r:id="rId7" w:history="1">
              <w:r w:rsidRPr="005F72D4">
                <w:rPr>
                  <w:rFonts w:ascii="Tahoma" w:eastAsia="Times New Roman" w:hAnsi="Tahoma" w:cs="Tahoma"/>
                  <w:color w:val="337AB7"/>
                  <w:sz w:val="20"/>
                  <w:szCs w:val="20"/>
                  <w:u w:val="single"/>
                  <w:rtl/>
                </w:rPr>
                <w:t>11702-5</w:t>
              </w:r>
            </w:hyperlink>
          </w:p>
        </w:tc>
      </w:tr>
      <w:tr w:rsidR="005F72D4" w:rsidRPr="005F72D4" w:rsidTr="00C567B1">
        <w:trPr>
          <w:trHeight w:val="821"/>
        </w:trPr>
        <w:tc>
          <w:tcPr>
            <w:tcW w:w="6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2D4" w:rsidRPr="005F72D4" w:rsidRDefault="005F72D4" w:rsidP="00C567B1">
            <w:pPr>
              <w:bidi/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</w:pPr>
            <w:r w:rsidRPr="005F72D4"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  <w:t>اپتیک و دستگاه های اپتیکی - روشهای اجرایی میدانی برای آزمون تجهیزات ژئودتیک و نقشه برداری</w:t>
            </w:r>
            <w:r w:rsidRPr="005F72D4"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  <w:br/>
              <w:t>قسمت پنجم-توتال استیشن ها</w:t>
            </w:r>
          </w:p>
        </w:tc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2D4" w:rsidRPr="005F72D4" w:rsidRDefault="005F72D4" w:rsidP="00C567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</w:pPr>
            <w:hyperlink r:id="rId8" w:history="1">
              <w:r w:rsidRPr="005F72D4">
                <w:rPr>
                  <w:rFonts w:ascii="Tahoma" w:eastAsia="Times New Roman" w:hAnsi="Tahoma" w:cs="Tahoma"/>
                  <w:color w:val="337AB7"/>
                  <w:sz w:val="20"/>
                  <w:szCs w:val="20"/>
                  <w:u w:val="single"/>
                  <w:rtl/>
                </w:rPr>
                <w:t>11702-5</w:t>
              </w:r>
            </w:hyperlink>
          </w:p>
        </w:tc>
      </w:tr>
      <w:tr w:rsidR="005F72D4" w:rsidRPr="005F72D4" w:rsidTr="00C567B1">
        <w:trPr>
          <w:trHeight w:val="821"/>
        </w:trPr>
        <w:tc>
          <w:tcPr>
            <w:tcW w:w="6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2D4" w:rsidRPr="005F72D4" w:rsidRDefault="005F72D4" w:rsidP="00C567B1">
            <w:pPr>
              <w:bidi/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</w:pPr>
            <w:r w:rsidRPr="005F72D4"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  <w:t>اپتیک و تجهیزات اپتیکی -روشهای صحرائی برای آزمون تجهیزات ژئودزی و نقشه برداری-</w:t>
            </w:r>
            <w:bookmarkStart w:id="0" w:name="_GoBack"/>
            <w:bookmarkEnd w:id="0"/>
            <w:r w:rsidRPr="005F72D4"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  <w:br/>
              <w:t>قسمت هفتم-شاقول اپتیکی</w:t>
            </w:r>
          </w:p>
        </w:tc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2D4" w:rsidRPr="005F72D4" w:rsidRDefault="005F72D4" w:rsidP="00C567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</w:pPr>
            <w:hyperlink r:id="rId9" w:history="1">
              <w:r w:rsidRPr="005F72D4">
                <w:rPr>
                  <w:rFonts w:ascii="Tahoma" w:eastAsia="Times New Roman" w:hAnsi="Tahoma" w:cs="Tahoma"/>
                  <w:color w:val="337AB7"/>
                  <w:sz w:val="20"/>
                  <w:szCs w:val="20"/>
                  <w:u w:val="single"/>
                  <w:rtl/>
                </w:rPr>
                <w:t>11702-7</w:t>
              </w:r>
            </w:hyperlink>
          </w:p>
        </w:tc>
      </w:tr>
      <w:tr w:rsidR="005F72D4" w:rsidRPr="005F72D4" w:rsidTr="00C567B1">
        <w:trPr>
          <w:trHeight w:val="1104"/>
        </w:trPr>
        <w:tc>
          <w:tcPr>
            <w:tcW w:w="6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2D4" w:rsidRPr="005F72D4" w:rsidRDefault="005F72D4" w:rsidP="009032D3">
            <w:pPr>
              <w:bidi/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</w:pPr>
            <w:r w:rsidRPr="005F72D4"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  <w:t xml:space="preserve">اپتيك و دستگاه </w:t>
            </w:r>
            <w:r w:rsidRPr="005F72D4"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  <w:softHyphen/>
              <w:t>هاي اپتيكي- روش</w:t>
            </w:r>
            <w:r w:rsidRPr="005F72D4"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  <w:softHyphen/>
              <w:t xml:space="preserve"> هاي اجرايي ميداني براي آزمون دستگاه </w:t>
            </w:r>
            <w:r w:rsidRPr="005F72D4"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  <w:softHyphen/>
              <w:t>هاي ژئودتيك و نقشه</w:t>
            </w:r>
            <w:r w:rsidRPr="005F72D4"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  <w:softHyphen/>
              <w:t xml:space="preserve"> برداري –</w:t>
            </w:r>
            <w:r w:rsidRPr="005F72D4"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  <w:br/>
              <w:t> قسمت8: سيستم</w:t>
            </w:r>
            <w:r w:rsidRPr="005F72D4"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  <w:softHyphen/>
              <w:t xml:space="preserve"> هاي اندازه</w:t>
            </w:r>
            <w:r w:rsidRPr="005F72D4"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  <w:softHyphen/>
              <w:t xml:space="preserve"> گيري ميدان </w:t>
            </w:r>
            <w:r w:rsidRPr="005F72D4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GNSS</w:t>
            </w:r>
            <w:r w:rsidRPr="005F72D4"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  <w:t xml:space="preserve"> در سينماتيك زمان واقعي </w:t>
            </w:r>
            <w:r w:rsidRPr="005F72D4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RTK</w:t>
            </w:r>
          </w:p>
        </w:tc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2D4" w:rsidRPr="005F72D4" w:rsidRDefault="005F72D4" w:rsidP="00C567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</w:pPr>
            <w:hyperlink r:id="rId10" w:history="1">
              <w:r w:rsidRPr="005F72D4">
                <w:rPr>
                  <w:rFonts w:ascii="Tahoma" w:eastAsia="Times New Roman" w:hAnsi="Tahoma" w:cs="Tahoma"/>
                  <w:color w:val="337AB7"/>
                  <w:sz w:val="20"/>
                  <w:szCs w:val="20"/>
                  <w:u w:val="single"/>
                  <w:rtl/>
                </w:rPr>
                <w:t>11702-8</w:t>
              </w:r>
            </w:hyperlink>
          </w:p>
        </w:tc>
      </w:tr>
      <w:tr w:rsidR="005F72D4" w:rsidRPr="005F72D4" w:rsidTr="00C567B1">
        <w:trPr>
          <w:trHeight w:val="268"/>
        </w:trPr>
        <w:tc>
          <w:tcPr>
            <w:tcW w:w="6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2D4" w:rsidRPr="005F72D4" w:rsidRDefault="005F72D4" w:rsidP="00C567B1">
            <w:pPr>
              <w:bidi/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</w:pPr>
            <w:r w:rsidRPr="005F72D4"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  <w:t>نقشه های راهنمای کشوری جهانگردی</w:t>
            </w:r>
          </w:p>
        </w:tc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2D4" w:rsidRPr="005F72D4" w:rsidRDefault="005F72D4" w:rsidP="00C567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</w:pPr>
            <w:hyperlink r:id="rId11" w:history="1">
              <w:r w:rsidRPr="005F72D4">
                <w:rPr>
                  <w:rFonts w:ascii="Tahoma" w:eastAsia="Times New Roman" w:hAnsi="Tahoma" w:cs="Tahoma"/>
                  <w:color w:val="337AB7"/>
                  <w:sz w:val="20"/>
                  <w:szCs w:val="20"/>
                  <w:u w:val="single"/>
                  <w:rtl/>
                </w:rPr>
                <w:t>1712</w:t>
              </w:r>
            </w:hyperlink>
          </w:p>
        </w:tc>
      </w:tr>
      <w:tr w:rsidR="005F72D4" w:rsidRPr="005F72D4" w:rsidTr="00C567B1">
        <w:trPr>
          <w:trHeight w:val="268"/>
        </w:trPr>
        <w:tc>
          <w:tcPr>
            <w:tcW w:w="6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2D4" w:rsidRPr="005F72D4" w:rsidRDefault="005F72D4" w:rsidP="00C567B1">
            <w:pPr>
              <w:bidi/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</w:pPr>
            <w:r w:rsidRPr="005F72D4"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  <w:t>پایگاه داده‏ های نقشه‏ برداری رقومی برای مطالعات انتشار</w:t>
            </w:r>
          </w:p>
        </w:tc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2D4" w:rsidRPr="005F72D4" w:rsidRDefault="005F72D4" w:rsidP="00C567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</w:pPr>
            <w:hyperlink r:id="rId12" w:history="1">
              <w:r w:rsidRPr="005F72D4">
                <w:rPr>
                  <w:rFonts w:ascii="Tahoma" w:eastAsia="Times New Roman" w:hAnsi="Tahoma" w:cs="Tahoma"/>
                  <w:color w:val="337AB7"/>
                  <w:sz w:val="20"/>
                  <w:szCs w:val="20"/>
                  <w:u w:val="single"/>
                  <w:rtl/>
                </w:rPr>
                <w:t>5449</w:t>
              </w:r>
            </w:hyperlink>
          </w:p>
        </w:tc>
      </w:tr>
      <w:tr w:rsidR="005F72D4" w:rsidRPr="005F72D4" w:rsidTr="00C567B1">
        <w:trPr>
          <w:trHeight w:val="283"/>
        </w:trPr>
        <w:tc>
          <w:tcPr>
            <w:tcW w:w="6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2D4" w:rsidRPr="005F72D4" w:rsidRDefault="005F72D4" w:rsidP="00C567B1">
            <w:pPr>
              <w:bidi/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</w:pPr>
            <w:r w:rsidRPr="005F72D4"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  <w:t>علامتهای نقشه‌های توپوگرافی</w:t>
            </w:r>
          </w:p>
        </w:tc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2D4" w:rsidRPr="005F72D4" w:rsidRDefault="005F72D4" w:rsidP="00C567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</w:pPr>
            <w:hyperlink r:id="rId13" w:history="1">
              <w:r w:rsidRPr="005F72D4">
                <w:rPr>
                  <w:rFonts w:ascii="Tahoma" w:eastAsia="Times New Roman" w:hAnsi="Tahoma" w:cs="Tahoma"/>
                  <w:color w:val="337AB7"/>
                  <w:sz w:val="20"/>
                  <w:szCs w:val="20"/>
                  <w:u w:val="single"/>
                  <w:rtl/>
                </w:rPr>
                <w:t>963</w:t>
              </w:r>
            </w:hyperlink>
          </w:p>
        </w:tc>
      </w:tr>
      <w:tr w:rsidR="005F72D4" w:rsidRPr="005F72D4" w:rsidTr="00C567B1">
        <w:trPr>
          <w:trHeight w:val="268"/>
        </w:trPr>
        <w:tc>
          <w:tcPr>
            <w:tcW w:w="6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2D4" w:rsidRPr="005F72D4" w:rsidRDefault="005F72D4" w:rsidP="00C567B1">
            <w:pPr>
              <w:bidi/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</w:pPr>
            <w:r w:rsidRPr="005F72D4"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  <w:t>اطلاعات مکانی- خدمات‌ مکان‌مبنا- ردیابی و ناوبری</w:t>
            </w:r>
          </w:p>
        </w:tc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2D4" w:rsidRPr="005F72D4" w:rsidRDefault="005F72D4" w:rsidP="00C567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</w:pPr>
            <w:hyperlink r:id="rId14" w:history="1">
              <w:r w:rsidRPr="005F72D4">
                <w:rPr>
                  <w:rFonts w:ascii="Tahoma" w:eastAsia="Times New Roman" w:hAnsi="Tahoma" w:cs="Tahoma"/>
                  <w:color w:val="337AB7"/>
                  <w:sz w:val="20"/>
                  <w:szCs w:val="20"/>
                  <w:u w:val="single"/>
                  <w:rtl/>
                </w:rPr>
                <w:t>11313</w:t>
              </w:r>
            </w:hyperlink>
          </w:p>
        </w:tc>
      </w:tr>
      <w:tr w:rsidR="005F72D4" w:rsidRPr="005F72D4" w:rsidTr="00C567B1">
        <w:trPr>
          <w:trHeight w:val="283"/>
        </w:trPr>
        <w:tc>
          <w:tcPr>
            <w:tcW w:w="6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2D4" w:rsidRPr="005F72D4" w:rsidRDefault="005F72D4" w:rsidP="00C567B1">
            <w:pPr>
              <w:bidi/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</w:pPr>
            <w:r w:rsidRPr="005F72D4"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  <w:t>اطلاعات مکانی- خدمات مکان‌مبنا- مدل مرجع</w:t>
            </w:r>
          </w:p>
        </w:tc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2D4" w:rsidRPr="005F72D4" w:rsidRDefault="005F72D4" w:rsidP="00C567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</w:pPr>
            <w:hyperlink r:id="rId15" w:history="1">
              <w:r w:rsidRPr="005F72D4">
                <w:rPr>
                  <w:rFonts w:ascii="Tahoma" w:eastAsia="Times New Roman" w:hAnsi="Tahoma" w:cs="Tahoma"/>
                  <w:color w:val="337AB7"/>
                  <w:sz w:val="20"/>
                  <w:szCs w:val="20"/>
                  <w:u w:val="single"/>
                  <w:rtl/>
                </w:rPr>
                <w:t>11336</w:t>
              </w:r>
            </w:hyperlink>
          </w:p>
        </w:tc>
      </w:tr>
      <w:tr w:rsidR="005F72D4" w:rsidRPr="005F72D4" w:rsidTr="00C567B1">
        <w:trPr>
          <w:trHeight w:val="268"/>
        </w:trPr>
        <w:tc>
          <w:tcPr>
            <w:tcW w:w="6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2D4" w:rsidRPr="005F72D4" w:rsidRDefault="005F72D4" w:rsidP="00C567B1">
            <w:pPr>
              <w:bidi/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</w:pPr>
            <w:r w:rsidRPr="005F72D4"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  <w:t>اطلاعات مکانی- اصول کیفیت</w:t>
            </w:r>
          </w:p>
        </w:tc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2D4" w:rsidRPr="005F72D4" w:rsidRDefault="005F72D4" w:rsidP="00C567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</w:pPr>
            <w:hyperlink r:id="rId16" w:history="1">
              <w:r w:rsidRPr="005F72D4">
                <w:rPr>
                  <w:rFonts w:ascii="Tahoma" w:eastAsia="Times New Roman" w:hAnsi="Tahoma" w:cs="Tahoma"/>
                  <w:color w:val="337AB7"/>
                  <w:sz w:val="20"/>
                  <w:szCs w:val="20"/>
                  <w:u w:val="single"/>
                  <w:rtl/>
                </w:rPr>
                <w:t>14367</w:t>
              </w:r>
            </w:hyperlink>
          </w:p>
        </w:tc>
      </w:tr>
      <w:tr w:rsidR="005F72D4" w:rsidRPr="005F72D4" w:rsidTr="00C567B1">
        <w:trPr>
          <w:trHeight w:val="268"/>
        </w:trPr>
        <w:tc>
          <w:tcPr>
            <w:tcW w:w="6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2D4" w:rsidRPr="005F72D4" w:rsidRDefault="005F72D4" w:rsidP="00C567B1">
            <w:pPr>
              <w:bidi/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</w:pPr>
            <w:r w:rsidRPr="005F72D4"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  <w:t>اطلاعات مکانی-کد گذاری</w:t>
            </w:r>
          </w:p>
        </w:tc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2D4" w:rsidRPr="005F72D4" w:rsidRDefault="005F72D4" w:rsidP="00C567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</w:pPr>
            <w:hyperlink r:id="rId17" w:history="1">
              <w:r w:rsidRPr="005F72D4">
                <w:rPr>
                  <w:rFonts w:ascii="Tahoma" w:eastAsia="Times New Roman" w:hAnsi="Tahoma" w:cs="Tahoma"/>
                  <w:color w:val="337AB7"/>
                  <w:sz w:val="20"/>
                  <w:szCs w:val="20"/>
                  <w:u w:val="single"/>
                  <w:rtl/>
                </w:rPr>
                <w:t>15743</w:t>
              </w:r>
            </w:hyperlink>
          </w:p>
        </w:tc>
      </w:tr>
      <w:tr w:rsidR="005F72D4" w:rsidRPr="005F72D4" w:rsidTr="00C567B1">
        <w:trPr>
          <w:trHeight w:val="283"/>
        </w:trPr>
        <w:tc>
          <w:tcPr>
            <w:tcW w:w="6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2D4" w:rsidRPr="005F72D4" w:rsidRDefault="005F72D4" w:rsidP="00C567B1">
            <w:pPr>
              <w:bidi/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</w:pPr>
            <w:r w:rsidRPr="005F72D4"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  <w:t>اطلاعات مکانی -تضمین کیفیت تامین داده</w:t>
            </w:r>
          </w:p>
        </w:tc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2D4" w:rsidRPr="005F72D4" w:rsidRDefault="005F72D4" w:rsidP="00C567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</w:pPr>
            <w:hyperlink r:id="rId18" w:history="1">
              <w:r w:rsidRPr="005F72D4">
                <w:rPr>
                  <w:rFonts w:ascii="Tahoma" w:eastAsia="Times New Roman" w:hAnsi="Tahoma" w:cs="Tahoma"/>
                  <w:color w:val="337AB7"/>
                  <w:sz w:val="20"/>
                  <w:szCs w:val="20"/>
                  <w:u w:val="single"/>
                  <w:rtl/>
                </w:rPr>
                <w:t>15744</w:t>
              </w:r>
            </w:hyperlink>
          </w:p>
        </w:tc>
      </w:tr>
      <w:tr w:rsidR="005F72D4" w:rsidRPr="005F72D4" w:rsidTr="00C567B1">
        <w:trPr>
          <w:trHeight w:val="551"/>
        </w:trPr>
        <w:tc>
          <w:tcPr>
            <w:tcW w:w="6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2D4" w:rsidRPr="005F72D4" w:rsidRDefault="005F72D4" w:rsidP="00C567B1">
            <w:pPr>
              <w:bidi/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</w:pPr>
            <w:r w:rsidRPr="005F72D4"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  <w:t>روش های اندازه گیری برای ساخت و ساز-پیاده کردن نقشه و اندازه گیری –</w:t>
            </w:r>
            <w:r w:rsidRPr="005F72D4"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  <w:br/>
              <w:t>قسمت3-چک لیست برای انجام خدمات نقشه برداری واندازه گیری</w:t>
            </w:r>
          </w:p>
        </w:tc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2D4" w:rsidRPr="005F72D4" w:rsidRDefault="005F72D4" w:rsidP="00C567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</w:pPr>
            <w:hyperlink r:id="rId19" w:history="1">
              <w:r w:rsidRPr="005F72D4">
                <w:rPr>
                  <w:rFonts w:ascii="Tahoma" w:eastAsia="Times New Roman" w:hAnsi="Tahoma" w:cs="Tahoma"/>
                  <w:color w:val="337AB7"/>
                  <w:sz w:val="20"/>
                  <w:szCs w:val="20"/>
                  <w:u w:val="single"/>
                  <w:rtl/>
                </w:rPr>
                <w:t>18571-3</w:t>
              </w:r>
            </w:hyperlink>
          </w:p>
        </w:tc>
      </w:tr>
      <w:tr w:rsidR="005F72D4" w:rsidRPr="005F72D4" w:rsidTr="00C567B1">
        <w:trPr>
          <w:trHeight w:val="268"/>
        </w:trPr>
        <w:tc>
          <w:tcPr>
            <w:tcW w:w="6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2D4" w:rsidRPr="005F72D4" w:rsidRDefault="005F72D4" w:rsidP="00C567B1">
            <w:pPr>
              <w:bidi/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</w:pPr>
            <w:r w:rsidRPr="005F72D4"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  <w:t>سری</w:t>
            </w:r>
            <w:r w:rsidRPr="005F72D4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P-</w:t>
            </w:r>
            <w:r w:rsidRPr="005F72D4"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  <w:t>نقشه برداری از عوارض زمین برای مدل سازی انتشار زمین به فضا</w:t>
            </w:r>
          </w:p>
        </w:tc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2D4" w:rsidRPr="005F72D4" w:rsidRDefault="005F72D4" w:rsidP="00C567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</w:pPr>
            <w:hyperlink r:id="rId20" w:history="1">
              <w:r w:rsidRPr="005F72D4">
                <w:rPr>
                  <w:rFonts w:ascii="Tahoma" w:eastAsia="Times New Roman" w:hAnsi="Tahoma" w:cs="Tahoma"/>
                  <w:color w:val="337AB7"/>
                  <w:sz w:val="20"/>
                  <w:szCs w:val="20"/>
                  <w:u w:val="single"/>
                  <w:rtl/>
                </w:rPr>
                <w:t>1511</w:t>
              </w:r>
            </w:hyperlink>
          </w:p>
        </w:tc>
      </w:tr>
      <w:tr w:rsidR="005F72D4" w:rsidRPr="005F72D4" w:rsidTr="00C567B1">
        <w:trPr>
          <w:trHeight w:val="551"/>
        </w:trPr>
        <w:tc>
          <w:tcPr>
            <w:tcW w:w="6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2D4" w:rsidRPr="005F72D4" w:rsidRDefault="005F72D4" w:rsidP="009032D3">
            <w:pPr>
              <w:bidi/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</w:pPr>
            <w:r w:rsidRPr="005F72D4"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  <w:t>كيفيت هوا- هواشناسي زيستي-</w:t>
            </w:r>
            <w:r w:rsidRPr="005F72D4"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  <w:br/>
              <w:t>قسمت1: سنجش از دور گستره ديد به وسيله ليدار زمين پايه</w:t>
            </w:r>
          </w:p>
        </w:tc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2D4" w:rsidRPr="005F72D4" w:rsidRDefault="005F72D4" w:rsidP="00C567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</w:pPr>
            <w:hyperlink r:id="rId21" w:history="1">
              <w:r w:rsidRPr="005F72D4">
                <w:rPr>
                  <w:rFonts w:ascii="Tahoma" w:eastAsia="Times New Roman" w:hAnsi="Tahoma" w:cs="Tahoma"/>
                  <w:color w:val="337AB7"/>
                  <w:sz w:val="20"/>
                  <w:szCs w:val="20"/>
                  <w:u w:val="single"/>
                  <w:rtl/>
                </w:rPr>
                <w:t>15127-1</w:t>
              </w:r>
            </w:hyperlink>
          </w:p>
        </w:tc>
      </w:tr>
      <w:tr w:rsidR="005F72D4" w:rsidRPr="005F72D4" w:rsidTr="00C567B1">
        <w:trPr>
          <w:trHeight w:val="536"/>
        </w:trPr>
        <w:tc>
          <w:tcPr>
            <w:tcW w:w="6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2D4" w:rsidRPr="005F72D4" w:rsidRDefault="005F72D4" w:rsidP="00C567B1">
            <w:pPr>
              <w:bidi/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</w:pPr>
            <w:r w:rsidRPr="005F72D4"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  <w:t xml:space="preserve">انتخاب سامانه </w:t>
            </w:r>
            <w:r w:rsidRPr="005F72D4"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  <w:softHyphen/>
              <w:t>های سنجش از دور هوایی برای ردیابی و پایش نفت روی آب- راهنما</w:t>
            </w:r>
          </w:p>
        </w:tc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2D4" w:rsidRPr="005F72D4" w:rsidRDefault="005F72D4" w:rsidP="00C567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</w:pPr>
            <w:hyperlink r:id="rId22" w:history="1">
              <w:r w:rsidRPr="005F72D4">
                <w:rPr>
                  <w:rFonts w:ascii="Tahoma" w:eastAsia="Times New Roman" w:hAnsi="Tahoma" w:cs="Tahoma"/>
                  <w:color w:val="337AB7"/>
                  <w:sz w:val="20"/>
                  <w:szCs w:val="20"/>
                  <w:u w:val="single"/>
                  <w:rtl/>
                </w:rPr>
                <w:t>20045</w:t>
              </w:r>
            </w:hyperlink>
          </w:p>
        </w:tc>
      </w:tr>
      <w:tr w:rsidR="005F72D4" w:rsidRPr="005F72D4" w:rsidTr="00C567B1">
        <w:trPr>
          <w:trHeight w:val="551"/>
        </w:trPr>
        <w:tc>
          <w:tcPr>
            <w:tcW w:w="6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2D4" w:rsidRPr="005F72D4" w:rsidRDefault="005F72D4" w:rsidP="00C567B1">
            <w:pPr>
              <w:bidi/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</w:pPr>
            <w:r w:rsidRPr="005F72D4"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  <w:t>اپتیک و دستگاههای اپتیکی -وسایل جانبی برای دستگاههای ژئودتیک -قسمت 2- سه پایه ها</w:t>
            </w:r>
          </w:p>
        </w:tc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2D4" w:rsidRPr="005F72D4" w:rsidRDefault="005F72D4" w:rsidP="00C567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</w:pPr>
            <w:hyperlink r:id="rId23" w:history="1">
              <w:r w:rsidRPr="005F72D4">
                <w:rPr>
                  <w:rFonts w:ascii="Tahoma" w:eastAsia="Times New Roman" w:hAnsi="Tahoma" w:cs="Tahoma"/>
                  <w:color w:val="337AB7"/>
                  <w:sz w:val="20"/>
                  <w:szCs w:val="20"/>
                  <w:u w:val="single"/>
                  <w:rtl/>
                </w:rPr>
                <w:t>14523-2</w:t>
              </w:r>
            </w:hyperlink>
          </w:p>
        </w:tc>
      </w:tr>
      <w:tr w:rsidR="005F72D4" w:rsidRPr="005F72D4" w:rsidTr="00C567B1">
        <w:trPr>
          <w:trHeight w:val="551"/>
        </w:trPr>
        <w:tc>
          <w:tcPr>
            <w:tcW w:w="6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2D4" w:rsidRPr="005F72D4" w:rsidRDefault="005F72D4" w:rsidP="00C567B1">
            <w:pPr>
              <w:bidi/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</w:pPr>
            <w:r w:rsidRPr="005F72D4"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  <w:t>اپتیک و ابزارهای اپتیکی- وسایل جانبی برای دستگاههای ژئودتیک -قسمت 3- سه وجهی ها</w:t>
            </w:r>
          </w:p>
        </w:tc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2D4" w:rsidRPr="005F72D4" w:rsidRDefault="005F72D4" w:rsidP="00C567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</w:pPr>
            <w:hyperlink r:id="rId24" w:history="1">
              <w:r w:rsidRPr="005F72D4">
                <w:rPr>
                  <w:rFonts w:ascii="Tahoma" w:eastAsia="Times New Roman" w:hAnsi="Tahoma" w:cs="Tahoma"/>
                  <w:color w:val="337AB7"/>
                  <w:sz w:val="20"/>
                  <w:szCs w:val="20"/>
                  <w:u w:val="single"/>
                  <w:rtl/>
                </w:rPr>
                <w:t>14523-3</w:t>
              </w:r>
            </w:hyperlink>
          </w:p>
        </w:tc>
      </w:tr>
      <w:tr w:rsidR="005F72D4" w:rsidRPr="005F72D4" w:rsidTr="00852669">
        <w:trPr>
          <w:trHeight w:val="489"/>
        </w:trPr>
        <w:tc>
          <w:tcPr>
            <w:tcW w:w="6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2D4" w:rsidRPr="005F72D4" w:rsidRDefault="005F72D4" w:rsidP="00C567B1">
            <w:pPr>
              <w:bidi/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</w:pPr>
            <w:r w:rsidRPr="005F72D4"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  <w:t>اطلاعات مکانی-خدمت</w:t>
            </w:r>
          </w:p>
        </w:tc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2D4" w:rsidRPr="005F72D4" w:rsidRDefault="005F72D4" w:rsidP="00C567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rtl/>
              </w:rPr>
            </w:pPr>
            <w:hyperlink r:id="rId25" w:history="1">
              <w:r w:rsidRPr="005F72D4">
                <w:rPr>
                  <w:rFonts w:ascii="Tahoma" w:eastAsia="Times New Roman" w:hAnsi="Tahoma" w:cs="Tahoma"/>
                  <w:color w:val="337AB7"/>
                  <w:sz w:val="20"/>
                  <w:szCs w:val="20"/>
                  <w:u w:val="single"/>
                  <w:rtl/>
                </w:rPr>
                <w:t>9721</w:t>
              </w:r>
            </w:hyperlink>
          </w:p>
        </w:tc>
      </w:tr>
    </w:tbl>
    <w:p w:rsidR="005F72D4" w:rsidRPr="005F72D4" w:rsidRDefault="005F72D4" w:rsidP="005F7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2D4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</w:rPr>
        <w:t> </w:t>
      </w:r>
    </w:p>
    <w:p w:rsidR="005F72D4" w:rsidRPr="005F72D4" w:rsidRDefault="005F72D4" w:rsidP="005F72D4">
      <w:pPr>
        <w:shd w:val="clear" w:color="auto" w:fill="FFFFFF"/>
        <w:spacing w:after="0" w:line="390" w:lineRule="atLeast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5F72D4">
        <w:rPr>
          <w:rFonts w:ascii="Tahoma" w:eastAsia="Times New Roman" w:hAnsi="Tahoma" w:cs="Tahoma"/>
          <w:color w:val="333333"/>
          <w:sz w:val="21"/>
          <w:szCs w:val="21"/>
        </w:rPr>
        <w:t> </w:t>
      </w:r>
    </w:p>
    <w:p w:rsidR="00A1053C" w:rsidRDefault="005F72D4" w:rsidP="005F72D4">
      <w:r w:rsidRPr="005F72D4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rtl/>
        </w:rPr>
        <w:t> </w:t>
      </w:r>
    </w:p>
    <w:sectPr w:rsidR="00A105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D5F"/>
    <w:rsid w:val="00545D5F"/>
    <w:rsid w:val="005F72D4"/>
    <w:rsid w:val="00601F01"/>
    <w:rsid w:val="007579FC"/>
    <w:rsid w:val="00852669"/>
    <w:rsid w:val="009032D3"/>
    <w:rsid w:val="00922816"/>
    <w:rsid w:val="00C5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4A5B4-E75A-467C-9985-77893873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9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.ncc.gov.ir/images/docs/files/000005/nf00005359-1.pdf" TargetMode="External"/><Relationship Id="rId13" Type="http://schemas.openxmlformats.org/officeDocument/2006/relationships/hyperlink" Target="https://fa.ncc.gov.ir/images/docs/files/000004/nf00004289-1.pdf" TargetMode="External"/><Relationship Id="rId18" Type="http://schemas.openxmlformats.org/officeDocument/2006/relationships/hyperlink" Target="https://fa.ncc.gov.ir/images/docs/files/000004/nf00004288-1.pdf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fa.ncc.gov.ir/images/docs/files/000004/nf00004287-2.pdf" TargetMode="External"/><Relationship Id="rId7" Type="http://schemas.openxmlformats.org/officeDocument/2006/relationships/hyperlink" Target="https://fa.ncc.gov.ir/images/docs/files/000004/nf00004286-1.pdf" TargetMode="External"/><Relationship Id="rId12" Type="http://schemas.openxmlformats.org/officeDocument/2006/relationships/hyperlink" Target="https://fa.ncc.gov.ir/images/docs/files/000004/nf00004289-2.pdf" TargetMode="External"/><Relationship Id="rId17" Type="http://schemas.openxmlformats.org/officeDocument/2006/relationships/hyperlink" Target="https://fa.ncc.gov.ir/images/docs/files/000004/nf00004287-3.pdf" TargetMode="External"/><Relationship Id="rId25" Type="http://schemas.openxmlformats.org/officeDocument/2006/relationships/hyperlink" Target="https://fa.ncc.gov.ir/images/docs/files/000005/nf00005310-2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a.ncc.gov.ir/images/docs/files/000004/nf00004287-1.pdf" TargetMode="External"/><Relationship Id="rId20" Type="http://schemas.openxmlformats.org/officeDocument/2006/relationships/hyperlink" Target="https://fa.ncc.gov.ir/images/docs/files/000004/nf00004289-3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fa.ncc.gov.ir/images/docs/files/000004/nf00004285-3.pdf" TargetMode="External"/><Relationship Id="rId11" Type="http://schemas.openxmlformats.org/officeDocument/2006/relationships/hyperlink" Target="https://fa.ncc.gov.ir/images/docs/files/000004/nf00004284-1.pdf" TargetMode="External"/><Relationship Id="rId24" Type="http://schemas.openxmlformats.org/officeDocument/2006/relationships/hyperlink" Target="https://fa.ncc.gov.ir/images/docs/files/000005/nf00005310-1.pdf" TargetMode="External"/><Relationship Id="rId5" Type="http://schemas.openxmlformats.org/officeDocument/2006/relationships/hyperlink" Target="https://fa.ncc.gov.ir/images/docs/files/000004/nf00004285-2.pdf" TargetMode="External"/><Relationship Id="rId15" Type="http://schemas.openxmlformats.org/officeDocument/2006/relationships/hyperlink" Target="https://fa.ncc.gov.ir/images/docs/files/000004/nf00004284-3.pdf" TargetMode="External"/><Relationship Id="rId23" Type="http://schemas.openxmlformats.org/officeDocument/2006/relationships/hyperlink" Target="https://fa.ncc.gov.ir/images/docs/files/000004/nf00004291-3.pdf" TargetMode="External"/><Relationship Id="rId10" Type="http://schemas.openxmlformats.org/officeDocument/2006/relationships/hyperlink" Target="https://fa.ncc.gov.ir/images/docs/files/000004/nf00004286-3.pdf" TargetMode="External"/><Relationship Id="rId19" Type="http://schemas.openxmlformats.org/officeDocument/2006/relationships/hyperlink" Target="https://fa.ncc.gov.ir/images/docs/files/000004/nf00004288-2.pdf" TargetMode="External"/><Relationship Id="rId4" Type="http://schemas.openxmlformats.org/officeDocument/2006/relationships/hyperlink" Target="https://fa.ncc.gov.ir/images/docs/files/000004/nf00004285-1.pdf" TargetMode="External"/><Relationship Id="rId9" Type="http://schemas.openxmlformats.org/officeDocument/2006/relationships/hyperlink" Target="https://fa.ncc.gov.ir/images/docs/files/000004/nf00004286-2.pdf" TargetMode="External"/><Relationship Id="rId14" Type="http://schemas.openxmlformats.org/officeDocument/2006/relationships/hyperlink" Target="https://fa.ncc.gov.ir/images/docs/files/000004/nf00004284-2.pdf" TargetMode="External"/><Relationship Id="rId22" Type="http://schemas.openxmlformats.org/officeDocument/2006/relationships/hyperlink" Target="https://fa.ncc.gov.ir/images/docs/files/000004/nf00004291-1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Sahel GHale SHahini</dc:creator>
  <cp:keywords/>
  <dc:description/>
  <cp:lastModifiedBy>Sahel GHale SHahini</cp:lastModifiedBy>
  <cp:revision>6</cp:revision>
  <dcterms:created xsi:type="dcterms:W3CDTF">2023-02-05T04:59:00Z</dcterms:created>
  <dcterms:modified xsi:type="dcterms:W3CDTF">2023-02-05T05:07:00Z</dcterms:modified>
</cp:coreProperties>
</file>